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9039"/>
        <w:gridCol w:w="3828"/>
      </w:tblGrid>
      <w:tr w:rsidR="00830B98" w:rsidRPr="00CD592A" w:rsidTr="00CD592A">
        <w:trPr>
          <w:jc w:val="right"/>
        </w:trPr>
        <w:tc>
          <w:tcPr>
            <w:tcW w:w="9039" w:type="dxa"/>
          </w:tcPr>
          <w:p w:rsidR="00830B98" w:rsidRPr="00CD592A" w:rsidRDefault="00830B98" w:rsidP="00CD592A">
            <w:pPr>
              <w:jc w:val="right"/>
              <w:rPr>
                <w:rFonts w:cs="Arial"/>
                <w:b/>
                <w:sz w:val="44"/>
                <w:szCs w:val="32"/>
                <w:lang w:val="en-US"/>
              </w:rPr>
            </w:pPr>
          </w:p>
          <w:p w:rsidR="00830B98" w:rsidRPr="00CD592A" w:rsidRDefault="00830B98" w:rsidP="00CD592A">
            <w:pPr>
              <w:jc w:val="right"/>
              <w:rPr>
                <w:rFonts w:cs="Arial"/>
                <w:b/>
                <w:sz w:val="44"/>
                <w:szCs w:val="32"/>
                <w:lang w:val="en-US"/>
              </w:rPr>
            </w:pPr>
          </w:p>
          <w:p w:rsidR="00830B98" w:rsidRPr="00CD592A" w:rsidRDefault="00357AD4" w:rsidP="00017263">
            <w:pPr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cs="Arial"/>
                <w:b/>
                <w:sz w:val="56"/>
                <w:szCs w:val="32"/>
                <w:lang w:val="en-US"/>
              </w:rPr>
              <w:t>Afring</w:t>
            </w:r>
            <w:proofErr w:type="spellEnd"/>
            <w:r>
              <w:rPr>
                <w:rFonts w:cs="Arial"/>
                <w:b/>
                <w:sz w:val="56"/>
                <w:szCs w:val="32"/>
                <w:lang w:val="en-US"/>
              </w:rPr>
              <w:t xml:space="preserve"> News </w:t>
            </w:r>
          </w:p>
        </w:tc>
        <w:tc>
          <w:tcPr>
            <w:tcW w:w="3828" w:type="dxa"/>
          </w:tcPr>
          <w:p w:rsidR="00830B98" w:rsidRPr="00CD592A" w:rsidRDefault="00EC1CF5" w:rsidP="00CD592A">
            <w:pPr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-95885</wp:posOffset>
                  </wp:positionV>
                  <wp:extent cx="1108075" cy="1313815"/>
                  <wp:effectExtent l="19050" t="0" r="0" b="0"/>
                  <wp:wrapNone/>
                  <wp:docPr id="4" name="Picture 1" descr="C:\_safring\safring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safring\safring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77CEF" w:rsidRPr="00E86191" w:rsidRDefault="00C77CEF" w:rsidP="00830B98">
      <w:pPr>
        <w:rPr>
          <w:rFonts w:cs="Arial"/>
          <w:sz w:val="24"/>
          <w:szCs w:val="24"/>
          <w:lang w:val="en-US"/>
        </w:rPr>
      </w:pPr>
    </w:p>
    <w:p w:rsidR="0061525C" w:rsidRPr="00E86191" w:rsidRDefault="00E32FA4" w:rsidP="0061525C">
      <w:pPr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An electronic journal published</w:t>
      </w:r>
      <w:r w:rsidR="0061525C">
        <w:rPr>
          <w:rFonts w:cs="Arial"/>
          <w:sz w:val="24"/>
          <w:szCs w:val="24"/>
          <w:lang w:val="en-US"/>
        </w:rPr>
        <w:t xml:space="preserve"> by </w:t>
      </w:r>
      <w:r w:rsidR="00357AD4">
        <w:rPr>
          <w:rFonts w:cs="Arial"/>
          <w:sz w:val="24"/>
          <w:szCs w:val="24"/>
          <w:lang w:val="en-US"/>
        </w:rPr>
        <w:t xml:space="preserve">SAFRING, </w:t>
      </w:r>
      <w:r w:rsidR="00C77CEF" w:rsidRPr="00E86191">
        <w:rPr>
          <w:rFonts w:cs="Arial"/>
          <w:sz w:val="24"/>
          <w:szCs w:val="24"/>
          <w:lang w:val="en-US"/>
        </w:rPr>
        <w:t>Animal Demography Unit at the University of Cape Town</w:t>
      </w:r>
    </w:p>
    <w:tbl>
      <w:tblPr>
        <w:tblW w:w="4973" w:type="pct"/>
        <w:tblLook w:val="04A0"/>
      </w:tblPr>
      <w:tblGrid>
        <w:gridCol w:w="4503"/>
        <w:gridCol w:w="5176"/>
        <w:gridCol w:w="4464"/>
      </w:tblGrid>
      <w:tr w:rsidR="00D27207" w:rsidTr="00CD592A">
        <w:tc>
          <w:tcPr>
            <w:tcW w:w="1592" w:type="pct"/>
          </w:tcPr>
          <w:p w:rsidR="00D27207" w:rsidRPr="00CD592A" w:rsidRDefault="00D27207" w:rsidP="00CD592A">
            <w:pPr>
              <w:jc w:val="center"/>
              <w:rPr>
                <w:rFonts w:cs="Arial"/>
                <w:noProof/>
                <w:sz w:val="24"/>
                <w:szCs w:val="24"/>
                <w:lang w:val="en-ZA" w:eastAsia="en-ZA"/>
              </w:rPr>
            </w:pPr>
          </w:p>
        </w:tc>
        <w:tc>
          <w:tcPr>
            <w:tcW w:w="1830" w:type="pct"/>
          </w:tcPr>
          <w:p w:rsidR="00D27207" w:rsidRPr="00CD592A" w:rsidRDefault="00D27207" w:rsidP="00CD592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D27207" w:rsidRPr="00CD592A" w:rsidRDefault="00EC1CF5" w:rsidP="00CD592A">
            <w:pPr>
              <w:jc w:val="center"/>
              <w:rPr>
                <w:rFonts w:cs="Arial"/>
                <w:noProof/>
                <w:sz w:val="24"/>
                <w:szCs w:val="24"/>
                <w:lang w:val="en-ZA" w:eastAsia="en-ZA"/>
              </w:rPr>
            </w:pPr>
            <w:r>
              <w:rPr>
                <w:rFonts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>
                  <wp:extent cx="655320" cy="1104265"/>
                  <wp:effectExtent l="19050" t="0" r="0" b="0"/>
                  <wp:docPr id="11" name="Picture 3" descr="adu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u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CEF" w:rsidRDefault="00C77CEF" w:rsidP="00C77CEF">
      <w:pPr>
        <w:rPr>
          <w:rFonts w:cs="Arial"/>
          <w:sz w:val="24"/>
          <w:szCs w:val="24"/>
          <w:lang w:val="en-US"/>
        </w:rPr>
      </w:pPr>
    </w:p>
    <w:p w:rsidR="00C77CEF" w:rsidRPr="00E86191" w:rsidRDefault="00357AD4" w:rsidP="00BC1ABC">
      <w:pPr>
        <w:pStyle w:val="OOBodyText"/>
        <w:rPr>
          <w:lang w:val="en-US"/>
        </w:rPr>
      </w:pPr>
      <w:proofErr w:type="spellStart"/>
      <w:r>
        <w:rPr>
          <w:lang w:val="en-US"/>
        </w:rPr>
        <w:t>Afring</w:t>
      </w:r>
      <w:proofErr w:type="spellEnd"/>
      <w:r>
        <w:rPr>
          <w:lang w:val="en-US"/>
        </w:rPr>
        <w:t xml:space="preserve"> News online</w:t>
      </w:r>
      <w:r w:rsidR="00BC1ABC" w:rsidRPr="00BC1ABC">
        <w:rPr>
          <w:lang w:val="en-US"/>
        </w:rPr>
        <w:t xml:space="preserve"> accepts papers containing </w:t>
      </w:r>
      <w:r>
        <w:rPr>
          <w:lang w:val="en-US"/>
        </w:rPr>
        <w:t>ringing</w:t>
      </w:r>
      <w:r w:rsidR="00BC1ABC" w:rsidRPr="00BC1ABC">
        <w:rPr>
          <w:lang w:val="en-US"/>
        </w:rPr>
        <w:t xml:space="preserve"> information about birds. This includes </w:t>
      </w:r>
      <w:r>
        <w:rPr>
          <w:lang w:val="en-US"/>
        </w:rPr>
        <w:t xml:space="preserve">interesting ringing trips, interesting captures, </w:t>
      </w:r>
      <w:proofErr w:type="spellStart"/>
      <w:r>
        <w:rPr>
          <w:lang w:val="en-US"/>
        </w:rPr>
        <w:t>faunistic</w:t>
      </w:r>
      <w:proofErr w:type="spellEnd"/>
      <w:r>
        <w:rPr>
          <w:lang w:val="en-US"/>
        </w:rPr>
        <w:t xml:space="preserve"> observations relating to ringing, and analyses of ringing data</w:t>
      </w:r>
      <w:r w:rsidR="00BC1ABC" w:rsidRPr="00BC1ABC">
        <w:rPr>
          <w:lang w:val="en-US"/>
        </w:rPr>
        <w:t>. It will also consider for publication a variety of other interesting or relevant ornithological material: reports of projects and conferences, and any other interesting or relevant material.</w:t>
      </w:r>
    </w:p>
    <w:p w:rsidR="00BF5740" w:rsidRDefault="00BF5740" w:rsidP="00C77CEF">
      <w:pPr>
        <w:jc w:val="center"/>
        <w:rPr>
          <w:rFonts w:cs="Arial"/>
          <w:sz w:val="24"/>
          <w:szCs w:val="24"/>
          <w:lang w:val="en-US"/>
        </w:rPr>
      </w:pPr>
    </w:p>
    <w:p w:rsidR="00C77CEF" w:rsidRDefault="00C77CEF" w:rsidP="00BF5740">
      <w:pPr>
        <w:pBdr>
          <w:bottom w:val="thinThickSmallGap" w:sz="18" w:space="1" w:color="auto"/>
        </w:pBdr>
        <w:jc w:val="center"/>
        <w:rPr>
          <w:rFonts w:cs="Arial"/>
          <w:sz w:val="24"/>
          <w:szCs w:val="24"/>
          <w:lang w:val="en-US"/>
        </w:rPr>
      </w:pPr>
      <w:r w:rsidRPr="00E86191">
        <w:rPr>
          <w:rFonts w:cs="Arial"/>
          <w:sz w:val="24"/>
          <w:szCs w:val="24"/>
          <w:lang w:val="en-US"/>
        </w:rPr>
        <w:t xml:space="preserve">Editor: </w:t>
      </w:r>
      <w:r w:rsidR="00357AD4">
        <w:rPr>
          <w:rFonts w:cs="Arial"/>
          <w:sz w:val="24"/>
          <w:szCs w:val="24"/>
          <w:lang w:val="en-US"/>
        </w:rPr>
        <w:t xml:space="preserve">H. Dieter </w:t>
      </w:r>
      <w:r w:rsidR="00EC1CF5">
        <w:rPr>
          <w:rFonts w:cs="Arial"/>
          <w:sz w:val="24"/>
          <w:szCs w:val="24"/>
          <w:lang w:val="en-US"/>
        </w:rPr>
        <w:t>O</w:t>
      </w:r>
      <w:r w:rsidR="00357AD4">
        <w:rPr>
          <w:rFonts w:cs="Arial"/>
          <w:sz w:val="24"/>
          <w:szCs w:val="24"/>
          <w:lang w:val="en-US"/>
        </w:rPr>
        <w:t>schadleus</w:t>
      </w:r>
    </w:p>
    <w:p w:rsidR="00284912" w:rsidRDefault="00284912" w:rsidP="00BF5740">
      <w:pPr>
        <w:pBdr>
          <w:bottom w:val="thinThickSmallGap" w:sz="18" w:space="1" w:color="auto"/>
        </w:pBdr>
        <w:jc w:val="center"/>
        <w:rPr>
          <w:rFonts w:cs="Arial"/>
          <w:sz w:val="24"/>
          <w:szCs w:val="24"/>
          <w:lang w:val="en-US"/>
        </w:rPr>
      </w:pPr>
    </w:p>
    <w:p w:rsidR="00C77CEF" w:rsidRDefault="00C77CEF" w:rsidP="00C77CEF">
      <w:pPr>
        <w:rPr>
          <w:rFonts w:cs="Arial"/>
          <w:sz w:val="24"/>
          <w:szCs w:val="24"/>
          <w:lang w:val="en-US"/>
        </w:rPr>
      </w:pPr>
    </w:p>
    <w:p w:rsidR="00C77CEF" w:rsidRPr="00777F19" w:rsidRDefault="00E54CF8" w:rsidP="00B24978">
      <w:pPr>
        <w:pStyle w:val="Title"/>
        <w:rPr>
          <w:lang w:val="en-US"/>
        </w:rPr>
      </w:pPr>
      <w:r>
        <w:t>[Title of paper]</w:t>
      </w:r>
    </w:p>
    <w:p w:rsidR="00C77CEF" w:rsidRDefault="00C77CEF" w:rsidP="00C77CEF">
      <w:pPr>
        <w:rPr>
          <w:rFonts w:cs="Arial"/>
          <w:sz w:val="24"/>
          <w:szCs w:val="24"/>
          <w:lang w:val="en-US"/>
        </w:rPr>
      </w:pPr>
    </w:p>
    <w:p w:rsidR="00C77CEF" w:rsidRDefault="00E54CF8" w:rsidP="00B24978">
      <w:pPr>
        <w:pStyle w:val="Heading2"/>
        <w:jc w:val="center"/>
      </w:pPr>
      <w:r>
        <w:t>[Author/s]</w:t>
      </w:r>
    </w:p>
    <w:p w:rsidR="00C77CEF" w:rsidRDefault="00C77CEF" w:rsidP="00C77CEF">
      <w:pPr>
        <w:jc w:val="center"/>
        <w:rPr>
          <w:rFonts w:cs="Arial"/>
          <w:sz w:val="24"/>
          <w:szCs w:val="24"/>
          <w:lang w:val="en-US"/>
        </w:rPr>
      </w:pPr>
    </w:p>
    <w:p w:rsidR="00C77CEF" w:rsidRPr="009559BA" w:rsidRDefault="00C77CEF" w:rsidP="00C77CEF">
      <w:pPr>
        <w:rPr>
          <w:rFonts w:cs="Arial"/>
          <w:sz w:val="18"/>
          <w:szCs w:val="18"/>
          <w:lang w:val="en-US"/>
        </w:rPr>
      </w:pPr>
      <w:r w:rsidRPr="009559BA">
        <w:rPr>
          <w:rFonts w:cs="Arial"/>
          <w:sz w:val="18"/>
          <w:szCs w:val="18"/>
          <w:lang w:val="en-US"/>
        </w:rPr>
        <w:t>Recommended citation format:</w:t>
      </w:r>
    </w:p>
    <w:p w:rsidR="00C77CEF" w:rsidRPr="009559BA" w:rsidRDefault="00E54CF8" w:rsidP="009559BA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</w:rPr>
        <w:t>(To be completed by editor)</w:t>
      </w:r>
    </w:p>
    <w:p w:rsidR="00C77CEF" w:rsidRDefault="00C77CEF" w:rsidP="00C77CEF">
      <w:pPr>
        <w:rPr>
          <w:rFonts w:cs="Arial"/>
          <w:sz w:val="24"/>
          <w:szCs w:val="24"/>
          <w:lang w:val="en-US"/>
        </w:rPr>
      </w:pPr>
    </w:p>
    <w:p w:rsidR="00C77CEF" w:rsidRPr="009559BA" w:rsidRDefault="00C77CEF" w:rsidP="00C77CEF">
      <w:pPr>
        <w:jc w:val="center"/>
        <w:rPr>
          <w:rFonts w:cs="Arial"/>
          <w:sz w:val="20"/>
          <w:szCs w:val="20"/>
          <w:lang w:val="en-US"/>
        </w:rPr>
      </w:pPr>
      <w:r w:rsidRPr="009559BA">
        <w:rPr>
          <w:rFonts w:cs="Arial"/>
          <w:sz w:val="20"/>
          <w:szCs w:val="20"/>
          <w:lang w:val="en-US"/>
        </w:rPr>
        <w:t xml:space="preserve">URL: </w:t>
      </w:r>
      <w:r w:rsidR="00E54CF8">
        <w:rPr>
          <w:rFonts w:cs="Arial"/>
          <w:sz w:val="20"/>
          <w:szCs w:val="20"/>
          <w:lang w:val="en-US"/>
        </w:rPr>
        <w:t>(to be completed by editor)</w:t>
      </w:r>
    </w:p>
    <w:p w:rsidR="00C77CEF" w:rsidRDefault="00C77CEF" w:rsidP="00C77CEF">
      <w:pPr>
        <w:rPr>
          <w:rFonts w:cs="Arial"/>
          <w:sz w:val="24"/>
          <w:szCs w:val="24"/>
          <w:lang w:val="en-US"/>
        </w:rPr>
      </w:pPr>
    </w:p>
    <w:p w:rsidR="00284912" w:rsidRDefault="0057423C" w:rsidP="00830B98">
      <w:pPr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Published online</w:t>
      </w:r>
      <w:r w:rsidR="00E54CF8">
        <w:rPr>
          <w:rFonts w:cs="Arial"/>
          <w:sz w:val="20"/>
          <w:szCs w:val="20"/>
          <w:lang w:val="en-US"/>
        </w:rPr>
        <w:t>:  (</w:t>
      </w:r>
      <w:r w:rsidR="00F06243">
        <w:rPr>
          <w:rFonts w:cs="Arial"/>
          <w:sz w:val="20"/>
          <w:szCs w:val="20"/>
          <w:lang w:val="en-US"/>
        </w:rPr>
        <w:t xml:space="preserve">date </w:t>
      </w:r>
      <w:r w:rsidR="00E54CF8">
        <w:rPr>
          <w:rFonts w:cs="Arial"/>
          <w:sz w:val="20"/>
          <w:szCs w:val="20"/>
          <w:lang w:val="en-US"/>
        </w:rPr>
        <w:t>to be completed by editor)</w:t>
      </w:r>
    </w:p>
    <w:p w:rsidR="00F06243" w:rsidRDefault="00F06243" w:rsidP="00830B98">
      <w:pPr>
        <w:jc w:val="center"/>
        <w:rPr>
          <w:rFonts w:cs="Arial"/>
          <w:sz w:val="20"/>
          <w:szCs w:val="20"/>
          <w:lang w:val="en-US"/>
        </w:rPr>
      </w:pPr>
    </w:p>
    <w:p w:rsidR="00F06243" w:rsidRDefault="00F06243" w:rsidP="00830B98">
      <w:pPr>
        <w:jc w:val="center"/>
        <w:rPr>
          <w:rFonts w:cs="Arial"/>
          <w:sz w:val="20"/>
          <w:szCs w:val="20"/>
          <w:lang w:val="en-US"/>
        </w:rPr>
      </w:pPr>
    </w:p>
    <w:p w:rsidR="00F06243" w:rsidRDefault="00F06243" w:rsidP="00830B98">
      <w:pPr>
        <w:jc w:val="center"/>
        <w:rPr>
          <w:rFonts w:cs="Arial"/>
          <w:sz w:val="20"/>
          <w:szCs w:val="20"/>
          <w:lang w:val="en-US"/>
        </w:rPr>
        <w:sectPr w:rsidR="00F06243" w:rsidSect="00284912">
          <w:type w:val="evenPage"/>
          <w:pgSz w:w="16840" w:h="11907" w:orient="landscape" w:code="9"/>
          <w:pgMar w:top="851" w:right="1418" w:bottom="1134" w:left="1418" w:header="397" w:footer="567" w:gutter="0"/>
          <w:pgNumType w:start="1"/>
          <w:cols w:space="567"/>
          <w:titlePg/>
          <w:docGrid w:linePitch="360"/>
        </w:sectPr>
      </w:pPr>
      <w:r>
        <w:rPr>
          <w:rFonts w:cs="Arial"/>
          <w:sz w:val="20"/>
          <w:szCs w:val="20"/>
          <w:lang w:val="en-US"/>
        </w:rPr>
        <w:t>-</w:t>
      </w:r>
      <w:r w:rsidRPr="00F06243">
        <w:rPr>
          <w:rFonts w:cs="Arial"/>
          <w:sz w:val="20"/>
          <w:szCs w:val="20"/>
          <w:lang w:val="en-US"/>
        </w:rPr>
        <w:t>ISSN</w:t>
      </w:r>
      <w:r>
        <w:rPr>
          <w:rFonts w:cs="Arial"/>
          <w:sz w:val="20"/>
          <w:szCs w:val="20"/>
          <w:lang w:val="en-US"/>
        </w:rPr>
        <w:t xml:space="preserve"> -</w:t>
      </w:r>
    </w:p>
    <w:p w:rsidR="00C77CEF" w:rsidRPr="00E65F8F" w:rsidRDefault="00E54CF8" w:rsidP="00065186">
      <w:pPr>
        <w:pStyle w:val="Title"/>
      </w:pPr>
      <w:r>
        <w:lastRenderedPageBreak/>
        <w:t>[Title of paper]</w:t>
      </w:r>
    </w:p>
    <w:p w:rsidR="00C77CEF" w:rsidRDefault="00C77CEF" w:rsidP="00C77CEF">
      <w:pPr>
        <w:jc w:val="center"/>
      </w:pPr>
    </w:p>
    <w:p w:rsidR="00C77CEF" w:rsidRDefault="00E54CF8" w:rsidP="00C77CEF">
      <w:pPr>
        <w:jc w:val="center"/>
        <w:rPr>
          <w:i/>
          <w:vertAlign w:val="superscript"/>
        </w:rPr>
      </w:pPr>
      <w:r>
        <w:rPr>
          <w:i/>
        </w:rPr>
        <w:t>[Author/s</w:t>
      </w:r>
      <w:r w:rsidR="0042393E">
        <w:rPr>
          <w:i/>
        </w:rPr>
        <w:t xml:space="preserve"> – indicate affiliation of author with superscript numerical </w:t>
      </w:r>
      <w:proofErr w:type="spellStart"/>
      <w:r w:rsidR="0042393E">
        <w:rPr>
          <w:i/>
        </w:rPr>
        <w:t>refering</w:t>
      </w:r>
      <w:proofErr w:type="spellEnd"/>
      <w:r w:rsidR="0042393E">
        <w:rPr>
          <w:i/>
        </w:rPr>
        <w:t xml:space="preserve"> to list below</w:t>
      </w:r>
      <w:r>
        <w:rPr>
          <w:i/>
        </w:rPr>
        <w:t>]</w:t>
      </w:r>
    </w:p>
    <w:p w:rsidR="00C77CEF" w:rsidRPr="00EB1D25" w:rsidRDefault="00C77CEF" w:rsidP="00C77CEF">
      <w:pPr>
        <w:jc w:val="center"/>
        <w:rPr>
          <w:i/>
        </w:rPr>
      </w:pPr>
    </w:p>
    <w:p w:rsidR="00C77CEF" w:rsidRPr="001C42DD" w:rsidRDefault="00E54CF8" w:rsidP="00C77CEF">
      <w:pPr>
        <w:jc w:val="center"/>
        <w:rPr>
          <w:sz w:val="20"/>
          <w:szCs w:val="20"/>
        </w:rPr>
      </w:pPr>
      <w:r w:rsidRPr="001C42DD">
        <w:rPr>
          <w:rFonts w:cs="Arial"/>
          <w:sz w:val="20"/>
          <w:szCs w:val="20"/>
        </w:rPr>
        <w:t>[Insert current</w:t>
      </w:r>
      <w:r w:rsidRPr="001C42DD">
        <w:rPr>
          <w:sz w:val="20"/>
          <w:szCs w:val="20"/>
        </w:rPr>
        <w:t xml:space="preserve"> affiliation of each author</w:t>
      </w:r>
      <w:r w:rsidR="0042393E" w:rsidRPr="001C42DD">
        <w:rPr>
          <w:sz w:val="20"/>
          <w:szCs w:val="20"/>
        </w:rPr>
        <w:t xml:space="preserve"> marked clearly with numerical superscript preceding the affiliation</w:t>
      </w:r>
      <w:r w:rsidRPr="001C42DD">
        <w:rPr>
          <w:sz w:val="20"/>
          <w:szCs w:val="20"/>
        </w:rPr>
        <w:t xml:space="preserve"> and email address of corresponding author]</w:t>
      </w:r>
    </w:p>
    <w:p w:rsidR="00BC1240" w:rsidRDefault="00BC1240" w:rsidP="00C77CEF">
      <w:pPr>
        <w:jc w:val="center"/>
        <w:rPr>
          <w:sz w:val="18"/>
          <w:szCs w:val="18"/>
        </w:rPr>
      </w:pPr>
    </w:p>
    <w:p w:rsidR="00384A27" w:rsidRDefault="00384A27" w:rsidP="00B24978">
      <w:pPr>
        <w:pStyle w:val="OOBodyText"/>
      </w:pPr>
    </w:p>
    <w:p w:rsidR="004B23EF" w:rsidRDefault="001A38EC" w:rsidP="00C741E8">
      <w:pPr>
        <w:pStyle w:val="OOBodyText"/>
      </w:pPr>
      <w:r>
        <w:t>[Sample text Sample text</w:t>
      </w:r>
      <w:r w:rsidR="002D482E">
        <w:t xml:space="preserve"> – Ple</w:t>
      </w:r>
      <w:r w:rsidR="00BD1498">
        <w:t>ase refer to the "Guidelines to</w:t>
      </w:r>
      <w:r w:rsidR="002D482E">
        <w:t xml:space="preserve"> authors" available on the website </w:t>
      </w:r>
      <w:hyperlink r:id="rId10" w:history="1">
        <w:r w:rsidR="002D482E" w:rsidRPr="00064FB9">
          <w:rPr>
            <w:rStyle w:val="Hyperlink"/>
            <w:rFonts w:cs="Arial"/>
            <w:szCs w:val="24"/>
            <w:lang w:val="en-US"/>
          </w:rPr>
          <w:t>http://oo.adu.org.za</w:t>
        </w:r>
      </w:hyperlink>
      <w:r>
        <w:t>]</w:t>
      </w:r>
    </w:p>
    <w:p w:rsidR="004B23EF" w:rsidRDefault="004B23EF" w:rsidP="00B24978">
      <w:pPr>
        <w:pStyle w:val="OOBodyText"/>
      </w:pPr>
    </w:p>
    <w:p w:rsidR="00E54CF8" w:rsidRDefault="00E54CF8" w:rsidP="00D07006"/>
    <w:p w:rsidR="00E54CF8" w:rsidRDefault="00E54CF8" w:rsidP="00D07006"/>
    <w:p w:rsidR="00C77CEF" w:rsidRDefault="00C77CEF" w:rsidP="00C77CEF"/>
    <w:p w:rsidR="00C77CEF" w:rsidRPr="00E65F8F" w:rsidRDefault="00C77CEF" w:rsidP="00DE18F1">
      <w:pPr>
        <w:pStyle w:val="Heading2"/>
      </w:pPr>
      <w:r w:rsidRPr="00E65F8F">
        <w:t>Acknow</w:t>
      </w:r>
      <w:r>
        <w:t>ledgements</w:t>
      </w:r>
    </w:p>
    <w:p w:rsidR="00E54CF8" w:rsidRDefault="00E54CF8" w:rsidP="00DE18F1">
      <w:pPr>
        <w:pStyle w:val="OOBodyText"/>
      </w:pPr>
      <w:r>
        <w:t>[Insert acknowledgements here – if applicable</w:t>
      </w:r>
      <w:r w:rsidR="002D482E">
        <w:t>.</w:t>
      </w:r>
      <w:r w:rsidR="00364CFA">
        <w:t>]</w:t>
      </w:r>
    </w:p>
    <w:p w:rsidR="00E54CF8" w:rsidRDefault="00E54CF8" w:rsidP="002105A0"/>
    <w:p w:rsidR="00C77CEF" w:rsidRDefault="00830B98" w:rsidP="00DE18F1">
      <w:pPr>
        <w:pStyle w:val="Heading2"/>
      </w:pPr>
      <w:r>
        <w:br w:type="column"/>
      </w:r>
      <w:r w:rsidR="00C77CEF" w:rsidRPr="00BC11D8">
        <w:lastRenderedPageBreak/>
        <w:t>References</w:t>
      </w:r>
    </w:p>
    <w:p w:rsidR="00F06243" w:rsidRDefault="00E54CF8" w:rsidP="00B24978">
      <w:pPr>
        <w:pStyle w:val="OOBodyText"/>
      </w:pPr>
      <w:r>
        <w:t>[Insert references here – if applicable</w:t>
      </w:r>
      <w:r w:rsidR="00C741E8">
        <w:t>.</w:t>
      </w:r>
      <w:r w:rsidR="00F06243">
        <w:t xml:space="preserve"> </w:t>
      </w:r>
      <w:proofErr w:type="spellStart"/>
      <w:r w:rsidR="00F06243">
        <w:t>Eg</w:t>
      </w:r>
      <w:proofErr w:type="spellEnd"/>
    </w:p>
    <w:p w:rsidR="00F06243" w:rsidRDefault="00F06243" w:rsidP="00F06243">
      <w:pPr>
        <w:pStyle w:val="OOBodyText"/>
      </w:pPr>
    </w:p>
    <w:p w:rsidR="00F06243" w:rsidRDefault="00F06243" w:rsidP="00F06243">
      <w:pPr>
        <w:pStyle w:val="OOBodyText"/>
      </w:pPr>
      <w:r>
        <w:t xml:space="preserve">Harrison JA, Allan DG, Underhill LG, </w:t>
      </w:r>
      <w:proofErr w:type="spellStart"/>
      <w:r>
        <w:t>Herremans</w:t>
      </w:r>
      <w:proofErr w:type="spellEnd"/>
      <w:r>
        <w:t xml:space="preserve"> M, Tree AJ, </w:t>
      </w:r>
    </w:p>
    <w:p w:rsidR="00F06243" w:rsidRDefault="00F06243" w:rsidP="00F06243">
      <w:pPr>
        <w:pStyle w:val="OOBodyText"/>
      </w:pPr>
      <w:r>
        <w:t>Parker V, Brown CJ (</w:t>
      </w:r>
      <w:proofErr w:type="spellStart"/>
      <w:proofErr w:type="gramStart"/>
      <w:r>
        <w:t>eds</w:t>
      </w:r>
      <w:proofErr w:type="spellEnd"/>
      <w:proofErr w:type="gramEnd"/>
      <w:r>
        <w:t xml:space="preserve">) 1997. The Atlas of Southern African </w:t>
      </w:r>
    </w:p>
    <w:p w:rsidR="00F06243" w:rsidRDefault="00F06243" w:rsidP="00F06243">
      <w:pPr>
        <w:pStyle w:val="OOBodyText"/>
      </w:pPr>
      <w:proofErr w:type="gramStart"/>
      <w:r>
        <w:t xml:space="preserve">Birds, </w:t>
      </w:r>
      <w:proofErr w:type="spellStart"/>
      <w:r>
        <w:t>Vol</w:t>
      </w:r>
      <w:proofErr w:type="spellEnd"/>
      <w:r>
        <w:t xml:space="preserve"> 1.</w:t>
      </w:r>
      <w:proofErr w:type="gramEnd"/>
      <w:r>
        <w:t xml:space="preserve"> </w:t>
      </w:r>
      <w:proofErr w:type="gramStart"/>
      <w:r>
        <w:t>Non-passerines.</w:t>
      </w:r>
      <w:proofErr w:type="gramEnd"/>
      <w:r>
        <w:t xml:space="preserve"> </w:t>
      </w:r>
      <w:proofErr w:type="spellStart"/>
      <w:r>
        <w:t>BirdLife</w:t>
      </w:r>
      <w:proofErr w:type="spellEnd"/>
      <w:r>
        <w:t xml:space="preserve"> South Africa, Johannesburg.</w:t>
      </w:r>
    </w:p>
    <w:p w:rsidR="00F06243" w:rsidRDefault="00F06243" w:rsidP="00F06243">
      <w:pPr>
        <w:pStyle w:val="OOBodyText"/>
      </w:pPr>
    </w:p>
    <w:p w:rsidR="00F06243" w:rsidRDefault="00F06243" w:rsidP="00F06243">
      <w:pPr>
        <w:pStyle w:val="OOBodyText"/>
      </w:pPr>
      <w:r>
        <w:t xml:space="preserve">Hockey PAR, </w:t>
      </w:r>
      <w:proofErr w:type="spellStart"/>
      <w:r>
        <w:t>Midgley</w:t>
      </w:r>
      <w:proofErr w:type="spellEnd"/>
      <w:r>
        <w:t xml:space="preserve"> GF 2009. Avian range changes and climate </w:t>
      </w:r>
    </w:p>
    <w:p w:rsidR="00F06243" w:rsidRDefault="00F06243" w:rsidP="00F06243">
      <w:pPr>
        <w:pStyle w:val="OOBodyText"/>
      </w:pPr>
      <w:proofErr w:type="gramStart"/>
      <w:r>
        <w:t>change</w:t>
      </w:r>
      <w:proofErr w:type="gramEnd"/>
      <w:r>
        <w:t>: a cautionary tale from the Cape peninsula. Ostrich 80: 29-</w:t>
      </w:r>
    </w:p>
    <w:p w:rsidR="00F06243" w:rsidRDefault="00F06243" w:rsidP="00F06243">
      <w:pPr>
        <w:pStyle w:val="OOBodyText"/>
      </w:pPr>
      <w:r>
        <w:t>34.</w:t>
      </w:r>
    </w:p>
    <w:p w:rsidR="00F06243" w:rsidRDefault="00F06243" w:rsidP="00F06243">
      <w:pPr>
        <w:pStyle w:val="OOBodyText"/>
      </w:pPr>
    </w:p>
    <w:p w:rsidR="00F06243" w:rsidRDefault="00F06243" w:rsidP="00F06243">
      <w:pPr>
        <w:pStyle w:val="OOBodyText"/>
      </w:pPr>
      <w:proofErr w:type="spellStart"/>
      <w:r>
        <w:t>Piersma</w:t>
      </w:r>
      <w:proofErr w:type="spellEnd"/>
      <w:r>
        <w:t xml:space="preserve"> T 1996. </w:t>
      </w:r>
      <w:proofErr w:type="gramStart"/>
      <w:r>
        <w:t xml:space="preserve">Family </w:t>
      </w:r>
      <w:proofErr w:type="spellStart"/>
      <w:r>
        <w:t>Charadriidae</w:t>
      </w:r>
      <w:proofErr w:type="spellEnd"/>
      <w:r>
        <w:t xml:space="preserve"> (Plovers).</w:t>
      </w:r>
      <w:proofErr w:type="gramEnd"/>
      <w:r>
        <w:t xml:space="preserve"> In: </w:t>
      </w:r>
      <w:proofErr w:type="gramStart"/>
      <w:r>
        <w:t>del</w:t>
      </w:r>
      <w:proofErr w:type="gramEnd"/>
      <w:r>
        <w:t xml:space="preserve"> </w:t>
      </w:r>
      <w:proofErr w:type="spellStart"/>
      <w:r>
        <w:t>Hoyo</w:t>
      </w:r>
      <w:proofErr w:type="spellEnd"/>
      <w:r>
        <w:t xml:space="preserve"> J, Elliot </w:t>
      </w:r>
    </w:p>
    <w:p w:rsidR="00F06243" w:rsidRDefault="00F06243" w:rsidP="00F06243">
      <w:pPr>
        <w:pStyle w:val="OOBodyText"/>
      </w:pPr>
      <w:r>
        <w:t xml:space="preserve">A and </w:t>
      </w:r>
      <w:proofErr w:type="spellStart"/>
      <w:r>
        <w:t>Sargatal</w:t>
      </w:r>
      <w:proofErr w:type="spellEnd"/>
      <w:r>
        <w:t xml:space="preserve"> J (</w:t>
      </w:r>
      <w:proofErr w:type="spellStart"/>
      <w:proofErr w:type="gramStart"/>
      <w:r>
        <w:t>eds</w:t>
      </w:r>
      <w:proofErr w:type="spellEnd"/>
      <w:proofErr w:type="gramEnd"/>
      <w:r>
        <w:t xml:space="preserve">). </w:t>
      </w:r>
      <w:proofErr w:type="gramStart"/>
      <w:r>
        <w:t xml:space="preserve">Handbook of the Birds of the World </w:t>
      </w:r>
      <w:proofErr w:type="spellStart"/>
      <w:r>
        <w:t>Vol</w:t>
      </w:r>
      <w:proofErr w:type="spellEnd"/>
      <w:r>
        <w:t xml:space="preserve"> 3.</w:t>
      </w:r>
      <w:proofErr w:type="gramEnd"/>
      <w:r>
        <w:t xml:space="preserve"> </w:t>
      </w:r>
    </w:p>
    <w:p w:rsidR="00F06243" w:rsidRDefault="00F06243" w:rsidP="00F06243">
      <w:pPr>
        <w:pStyle w:val="OOBodyText"/>
      </w:pPr>
      <w:proofErr w:type="gramStart"/>
      <w:r>
        <w:t>Hoatzin to Auks.</w:t>
      </w:r>
      <w:proofErr w:type="gramEnd"/>
      <w:r>
        <w:t xml:space="preserve"> Lynx </w:t>
      </w:r>
      <w:proofErr w:type="spellStart"/>
      <w:r>
        <w:t>Edicions</w:t>
      </w:r>
      <w:proofErr w:type="spellEnd"/>
      <w:r>
        <w:t>, Barcelona: 384-443.</w:t>
      </w:r>
    </w:p>
    <w:p w:rsidR="00364CFA" w:rsidRDefault="00C741E8" w:rsidP="00F06243">
      <w:pPr>
        <w:pStyle w:val="OOBodyText"/>
      </w:pPr>
      <w:r>
        <w:t>]</w:t>
      </w:r>
    </w:p>
    <w:sectPr w:rsidR="00364CFA" w:rsidSect="00065186">
      <w:headerReference w:type="first" r:id="rId11"/>
      <w:pgSz w:w="16840" w:h="11907" w:orient="landscape" w:code="9"/>
      <w:pgMar w:top="1418" w:right="1418" w:bottom="1134" w:left="1418" w:header="397" w:footer="567" w:gutter="0"/>
      <w:pgNumType w:start="1"/>
      <w:cols w:num="2" w:space="51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06" w:rsidRDefault="00A76306" w:rsidP="00D9612B">
      <w:r>
        <w:separator/>
      </w:r>
    </w:p>
  </w:endnote>
  <w:endnote w:type="continuationSeparator" w:id="0">
    <w:p w:rsidR="00A76306" w:rsidRDefault="00A76306" w:rsidP="00D9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06" w:rsidRDefault="00A76306" w:rsidP="00D9612B">
      <w:r>
        <w:separator/>
      </w:r>
    </w:p>
  </w:footnote>
  <w:footnote w:type="continuationSeparator" w:id="0">
    <w:p w:rsidR="00A76306" w:rsidRDefault="00A76306" w:rsidP="00D9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2" w:rsidRPr="005753AC" w:rsidRDefault="00EC1CF5" w:rsidP="00CD592A">
    <w:pPr>
      <w:pStyle w:val="Header"/>
      <w:pBdr>
        <w:bottom w:val="thinThickSmallGap" w:sz="18" w:space="1" w:color="auto"/>
      </w:pBdr>
      <w:tabs>
        <w:tab w:val="clear" w:pos="4320"/>
        <w:tab w:val="clear" w:pos="8640"/>
        <w:tab w:val="center" w:pos="7002"/>
        <w:tab w:val="right" w:pos="14004"/>
      </w:tabs>
      <w:rPr>
        <w:b/>
        <w:lang w:val="en-US"/>
      </w:rPr>
    </w:pPr>
    <w:r>
      <w:rPr>
        <w:b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-301625</wp:posOffset>
          </wp:positionV>
          <wp:extent cx="426720" cy="506095"/>
          <wp:effectExtent l="19050" t="0" r="0" b="0"/>
          <wp:wrapNone/>
          <wp:docPr id="3" name="Picture 1" descr="C:\_safring\saf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safring\safring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AD4">
      <w:rPr>
        <w:b/>
        <w:lang w:val="en-US"/>
      </w:rPr>
      <w:t>Afring News</w:t>
    </w:r>
    <w:r w:rsidR="00CD592A">
      <w:rPr>
        <w:b/>
        <w:lang w:eastAsia="en-ZA"/>
      </w:rPr>
      <w:tab/>
    </w:r>
    <w:r w:rsidR="00CD592A">
      <w:rPr>
        <w:b/>
        <w:lang w:val="en-US"/>
      </w:rPr>
      <w:tab/>
    </w:r>
    <w:r w:rsidR="00FE66BE">
      <w:rPr>
        <w:b/>
        <w:lang w:val="en-US"/>
      </w:rPr>
      <w:fldChar w:fldCharType="begin"/>
    </w:r>
    <w:r w:rsidR="00284912">
      <w:rPr>
        <w:b/>
        <w:lang w:val="en-US"/>
      </w:rPr>
      <w:instrText xml:space="preserve"> PAGE  \* Arabic  \* MERGEFORMAT </w:instrText>
    </w:r>
    <w:r w:rsidR="00FE66BE">
      <w:rPr>
        <w:b/>
        <w:lang w:val="en-US"/>
      </w:rPr>
      <w:fldChar w:fldCharType="separate"/>
    </w:r>
    <w:r w:rsidR="00017263">
      <w:rPr>
        <w:b/>
        <w:lang w:val="en-US"/>
      </w:rPr>
      <w:t>1</w:t>
    </w:r>
    <w:r w:rsidR="00FE66BE">
      <w:rPr>
        <w:b/>
        <w:lang w:val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5FFA"/>
    <w:multiLevelType w:val="hybridMultilevel"/>
    <w:tmpl w:val="82A80F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69C4"/>
    <w:multiLevelType w:val="hybridMultilevel"/>
    <w:tmpl w:val="8E8E86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63CE"/>
    <w:multiLevelType w:val="multilevel"/>
    <w:tmpl w:val="8698ED2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C1CF5"/>
    <w:rsid w:val="00017263"/>
    <w:rsid w:val="000448A2"/>
    <w:rsid w:val="00046AE4"/>
    <w:rsid w:val="000577BE"/>
    <w:rsid w:val="00065186"/>
    <w:rsid w:val="000A1A33"/>
    <w:rsid w:val="00121A8E"/>
    <w:rsid w:val="0015787E"/>
    <w:rsid w:val="0018582B"/>
    <w:rsid w:val="001A38EC"/>
    <w:rsid w:val="001B4A99"/>
    <w:rsid w:val="001C42DD"/>
    <w:rsid w:val="00205543"/>
    <w:rsid w:val="002105A0"/>
    <w:rsid w:val="002675B1"/>
    <w:rsid w:val="002755D2"/>
    <w:rsid w:val="00284912"/>
    <w:rsid w:val="002D482E"/>
    <w:rsid w:val="00335CE5"/>
    <w:rsid w:val="00357AD4"/>
    <w:rsid w:val="00364CFA"/>
    <w:rsid w:val="00371234"/>
    <w:rsid w:val="00384A27"/>
    <w:rsid w:val="003B3CDD"/>
    <w:rsid w:val="003F1618"/>
    <w:rsid w:val="00407128"/>
    <w:rsid w:val="0042393E"/>
    <w:rsid w:val="00444EB5"/>
    <w:rsid w:val="00460DE5"/>
    <w:rsid w:val="00490114"/>
    <w:rsid w:val="004A1826"/>
    <w:rsid w:val="004A4A44"/>
    <w:rsid w:val="004B23EF"/>
    <w:rsid w:val="004B3E4B"/>
    <w:rsid w:val="004C303A"/>
    <w:rsid w:val="0053408E"/>
    <w:rsid w:val="00534D5C"/>
    <w:rsid w:val="0057423C"/>
    <w:rsid w:val="0058671C"/>
    <w:rsid w:val="00594E5A"/>
    <w:rsid w:val="005B034E"/>
    <w:rsid w:val="005F29A6"/>
    <w:rsid w:val="0061525C"/>
    <w:rsid w:val="00644CCD"/>
    <w:rsid w:val="00647DE8"/>
    <w:rsid w:val="006F7AF7"/>
    <w:rsid w:val="007077BF"/>
    <w:rsid w:val="00710EDC"/>
    <w:rsid w:val="00754B7F"/>
    <w:rsid w:val="00754F63"/>
    <w:rsid w:val="007B0361"/>
    <w:rsid w:val="007E1B3D"/>
    <w:rsid w:val="00830B98"/>
    <w:rsid w:val="008747F8"/>
    <w:rsid w:val="00892CC8"/>
    <w:rsid w:val="008D2085"/>
    <w:rsid w:val="008D3F0A"/>
    <w:rsid w:val="0093116B"/>
    <w:rsid w:val="00947E9D"/>
    <w:rsid w:val="009523B7"/>
    <w:rsid w:val="009559BA"/>
    <w:rsid w:val="009A63BF"/>
    <w:rsid w:val="009A63E4"/>
    <w:rsid w:val="00A408EC"/>
    <w:rsid w:val="00A4394E"/>
    <w:rsid w:val="00A542B5"/>
    <w:rsid w:val="00A76306"/>
    <w:rsid w:val="00AC48C7"/>
    <w:rsid w:val="00AD5FF1"/>
    <w:rsid w:val="00AF2819"/>
    <w:rsid w:val="00AF4EB0"/>
    <w:rsid w:val="00B02ED5"/>
    <w:rsid w:val="00B24978"/>
    <w:rsid w:val="00B80EC8"/>
    <w:rsid w:val="00B85C1F"/>
    <w:rsid w:val="00BC1240"/>
    <w:rsid w:val="00BC1ABC"/>
    <w:rsid w:val="00BD1498"/>
    <w:rsid w:val="00BF5740"/>
    <w:rsid w:val="00C2081E"/>
    <w:rsid w:val="00C6341D"/>
    <w:rsid w:val="00C741E8"/>
    <w:rsid w:val="00C77CEF"/>
    <w:rsid w:val="00CD592A"/>
    <w:rsid w:val="00CD6D20"/>
    <w:rsid w:val="00CF3FB5"/>
    <w:rsid w:val="00CF7CFD"/>
    <w:rsid w:val="00D07006"/>
    <w:rsid w:val="00D27207"/>
    <w:rsid w:val="00D9612B"/>
    <w:rsid w:val="00DE18F1"/>
    <w:rsid w:val="00DF6FD9"/>
    <w:rsid w:val="00E32FA4"/>
    <w:rsid w:val="00E54CF8"/>
    <w:rsid w:val="00E71010"/>
    <w:rsid w:val="00EC1CF5"/>
    <w:rsid w:val="00F06243"/>
    <w:rsid w:val="00F14574"/>
    <w:rsid w:val="00F33326"/>
    <w:rsid w:val="00F37441"/>
    <w:rsid w:val="00F41708"/>
    <w:rsid w:val="00F46B1D"/>
    <w:rsid w:val="00F528B1"/>
    <w:rsid w:val="00F7409B"/>
    <w:rsid w:val="00F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F1"/>
    <w:pPr>
      <w:jc w:val="both"/>
    </w:pPr>
    <w:rPr>
      <w:rFonts w:ascii="Arial" w:eastAsia="Calibri" w:hAnsi="Arial"/>
      <w:sz w:val="22"/>
      <w:szCs w:val="22"/>
      <w:lang w:val="en-GB" w:eastAsia="en-US"/>
    </w:rPr>
  </w:style>
  <w:style w:type="paragraph" w:styleId="Heading1">
    <w:name w:val="heading 1"/>
    <w:next w:val="PS"/>
    <w:link w:val="Heading1Char"/>
    <w:qFormat/>
    <w:rsid w:val="00DE18F1"/>
    <w:pPr>
      <w:spacing w:after="60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styleId="Heading2">
    <w:name w:val="heading 2"/>
    <w:basedOn w:val="Heading1"/>
    <w:next w:val="PS"/>
    <w:link w:val="Heading2Char"/>
    <w:qFormat/>
    <w:rsid w:val="00644CCD"/>
    <w:pPr>
      <w:tabs>
        <w:tab w:val="left" w:pos="357"/>
      </w:tabs>
      <w:jc w:val="left"/>
      <w:outlineLvl w:val="1"/>
    </w:pPr>
    <w:rPr>
      <w:caps w:val="0"/>
    </w:rPr>
  </w:style>
  <w:style w:type="paragraph" w:styleId="Heading3">
    <w:name w:val="heading 3"/>
    <w:basedOn w:val="Heading2"/>
    <w:next w:val="PS"/>
    <w:link w:val="Heading3Char"/>
    <w:qFormat/>
    <w:rsid w:val="00644CCD"/>
    <w:pPr>
      <w:tabs>
        <w:tab w:val="clear" w:pos="357"/>
      </w:tabs>
      <w:jc w:val="both"/>
      <w:outlineLvl w:val="2"/>
    </w:pPr>
    <w:rPr>
      <w:b w:val="0"/>
    </w:rPr>
  </w:style>
  <w:style w:type="paragraph" w:styleId="Heading4">
    <w:name w:val="heading 4"/>
    <w:basedOn w:val="Heading3"/>
    <w:next w:val="PS"/>
    <w:link w:val="Heading4Char"/>
    <w:qFormat/>
    <w:rsid w:val="00644CCD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unhideWhenUsed/>
    <w:rsid w:val="00644CCD"/>
    <w:pPr>
      <w:keepNext/>
      <w:keepLines/>
      <w:spacing w:before="200"/>
      <w:outlineLvl w:val="4"/>
    </w:pPr>
    <w:rPr>
      <w:rFonts w:ascii="Cambria" w:eastAsia="Times New Roman" w:hAnsi="Cambria"/>
      <w:noProof/>
      <w:color w:val="243F60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CCD"/>
    <w:pPr>
      <w:tabs>
        <w:tab w:val="center" w:pos="4320"/>
        <w:tab w:val="right" w:pos="8640"/>
      </w:tabs>
      <w:spacing w:line="360" w:lineRule="auto"/>
    </w:pPr>
    <w:rPr>
      <w:rFonts w:eastAsia="Times New Roman"/>
      <w:noProof/>
      <w:szCs w:val="20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2755D2"/>
    <w:rPr>
      <w:rFonts w:ascii="Arial" w:eastAsia="Times New Roman" w:hAnsi="Arial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rsid w:val="00644CCD"/>
    <w:pPr>
      <w:tabs>
        <w:tab w:val="center" w:pos="4320"/>
        <w:tab w:val="right" w:pos="8640"/>
      </w:tabs>
      <w:spacing w:line="360" w:lineRule="auto"/>
    </w:pPr>
    <w:rPr>
      <w:rFonts w:eastAsia="Times New Roman"/>
      <w:noProof/>
      <w:szCs w:val="20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2755D2"/>
    <w:rPr>
      <w:rFonts w:ascii="Arial" w:eastAsia="Times New Roman" w:hAnsi="Arial" w:cs="Times New Roman"/>
      <w:noProof/>
      <w:szCs w:val="20"/>
    </w:rPr>
  </w:style>
  <w:style w:type="character" w:styleId="PageNumber">
    <w:name w:val="page number"/>
    <w:rsid w:val="00644CC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A4394E"/>
    <w:pPr>
      <w:spacing w:line="360" w:lineRule="auto"/>
      <w:ind w:left="720"/>
      <w:contextualSpacing/>
    </w:pPr>
    <w:rPr>
      <w:rFonts w:eastAsia="Times New Roman"/>
      <w:noProof/>
      <w:szCs w:val="20"/>
      <w:lang w:val="en-ZA"/>
    </w:rPr>
  </w:style>
  <w:style w:type="paragraph" w:customStyle="1" w:styleId="ACLys">
    <w:name w:val="ACLys"/>
    <w:basedOn w:val="Normal"/>
    <w:rsid w:val="00A4394E"/>
    <w:pPr>
      <w:spacing w:line="360" w:lineRule="auto"/>
    </w:pPr>
    <w:rPr>
      <w:rFonts w:eastAsia="Times New Roman"/>
      <w:noProof/>
      <w:szCs w:val="20"/>
      <w:lang w:val="en-ZA"/>
    </w:rPr>
  </w:style>
  <w:style w:type="paragraph" w:customStyle="1" w:styleId="AL">
    <w:name w:val="AL"/>
    <w:rsid w:val="00644CCD"/>
    <w:pPr>
      <w:ind w:right="5812"/>
    </w:pPr>
    <w:rPr>
      <w:rFonts w:ascii="Arial" w:hAnsi="Arial"/>
      <w:noProof/>
      <w:sz w:val="22"/>
      <w:lang w:val="en-GB" w:eastAsia="en-US"/>
    </w:rPr>
  </w:style>
  <w:style w:type="paragraph" w:customStyle="1" w:styleId="AR">
    <w:name w:val="AR"/>
    <w:rsid w:val="00644CCD"/>
    <w:pPr>
      <w:ind w:left="6237"/>
    </w:pPr>
    <w:rPr>
      <w:rFonts w:ascii="Arial" w:hAnsi="Arial"/>
      <w:noProof/>
      <w:sz w:val="22"/>
      <w:lang w:val="en-GB" w:eastAsia="en-US"/>
    </w:rPr>
  </w:style>
  <w:style w:type="paragraph" w:customStyle="1" w:styleId="PS">
    <w:name w:val="PS"/>
    <w:rsid w:val="00644CCD"/>
    <w:pPr>
      <w:spacing w:after="240" w:line="360" w:lineRule="auto"/>
      <w:jc w:val="both"/>
    </w:pPr>
    <w:rPr>
      <w:rFonts w:ascii="Arial" w:hAnsi="Arial"/>
      <w:sz w:val="22"/>
      <w:lang w:val="en-GB" w:eastAsia="en-US"/>
    </w:rPr>
  </w:style>
  <w:style w:type="paragraph" w:customStyle="1" w:styleId="P1">
    <w:name w:val="P1"/>
    <w:basedOn w:val="PS"/>
    <w:rsid w:val="00644CCD"/>
    <w:pPr>
      <w:tabs>
        <w:tab w:val="left" w:pos="737"/>
        <w:tab w:val="left" w:pos="964"/>
      </w:tabs>
      <w:spacing w:before="60" w:after="0" w:line="240" w:lineRule="auto"/>
    </w:pPr>
  </w:style>
  <w:style w:type="paragraph" w:customStyle="1" w:styleId="BA">
    <w:name w:val="BA"/>
    <w:basedOn w:val="P1"/>
    <w:rsid w:val="00644CCD"/>
    <w:pPr>
      <w:ind w:left="3969"/>
      <w:jc w:val="left"/>
    </w:pPr>
  </w:style>
  <w:style w:type="character" w:styleId="CommentReference">
    <w:name w:val="annotation reference"/>
    <w:basedOn w:val="DefaultParagraphFont"/>
    <w:semiHidden/>
    <w:rsid w:val="00644CCD"/>
    <w:rPr>
      <w:sz w:val="16"/>
    </w:rPr>
  </w:style>
  <w:style w:type="paragraph" w:styleId="FootnoteText">
    <w:name w:val="footnote text"/>
    <w:basedOn w:val="Normal"/>
    <w:link w:val="FootnoteTextChar"/>
    <w:semiHidden/>
    <w:qFormat/>
    <w:rsid w:val="00644CCD"/>
    <w:pPr>
      <w:tabs>
        <w:tab w:val="left" w:pos="227"/>
      </w:tabs>
      <w:ind w:left="227" w:hanging="227"/>
    </w:pPr>
    <w:rPr>
      <w:rFonts w:eastAsia="Times New Roman"/>
      <w:noProof/>
      <w:sz w:val="18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44CCD"/>
    <w:rPr>
      <w:rFonts w:ascii="Arial" w:eastAsia="Times New Roman" w:hAnsi="Arial" w:cs="Times New Roman"/>
      <w:noProof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DE18F1"/>
    <w:rPr>
      <w:rFonts w:ascii="Arial" w:hAnsi="Arial" w:cs="Times New Roman"/>
      <w:b/>
      <w:caps/>
      <w:sz w:val="22"/>
      <w:lang w:val="en-ZA" w:eastAsia="en-US" w:bidi="ar-SA"/>
    </w:rPr>
  </w:style>
  <w:style w:type="character" w:customStyle="1" w:styleId="Heading2Char">
    <w:name w:val="Heading 2 Char"/>
    <w:basedOn w:val="DefaultParagraphFont"/>
    <w:link w:val="Heading2"/>
    <w:rsid w:val="00644CC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44CC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644CCD"/>
    <w:rPr>
      <w:rFonts w:ascii="Arial" w:eastAsia="Times New Roman" w:hAnsi="Arial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44CCD"/>
    <w:rPr>
      <w:rFonts w:ascii="Cambria" w:eastAsia="Times New Roman" w:hAnsi="Cambria" w:cs="Times New Roman"/>
      <w:noProof/>
      <w:color w:val="243F60"/>
      <w:sz w:val="20"/>
      <w:szCs w:val="20"/>
    </w:rPr>
  </w:style>
  <w:style w:type="paragraph" w:customStyle="1" w:styleId="PA">
    <w:name w:val="PA"/>
    <w:basedOn w:val="P1"/>
    <w:rsid w:val="00644CCD"/>
    <w:pPr>
      <w:tabs>
        <w:tab w:val="clear" w:pos="964"/>
      </w:tabs>
      <w:spacing w:before="0" w:after="10"/>
      <w:ind w:left="369" w:hanging="369"/>
    </w:pPr>
    <w:rPr>
      <w:rFonts w:ascii="Trebuchet MS" w:hAnsi="Trebuchet MS"/>
    </w:rPr>
  </w:style>
  <w:style w:type="paragraph" w:customStyle="1" w:styleId="PC">
    <w:name w:val="PC"/>
    <w:basedOn w:val="Normal"/>
    <w:next w:val="Normal"/>
    <w:rsid w:val="00644CCD"/>
    <w:pPr>
      <w:spacing w:line="360" w:lineRule="auto"/>
      <w:ind w:right="170"/>
    </w:pPr>
    <w:rPr>
      <w:rFonts w:ascii="Arial Rounded MT Bold" w:eastAsia="Times New Roman" w:hAnsi="Arial Rounded MT Bold"/>
      <w:b/>
      <w:noProof/>
      <w:sz w:val="24"/>
      <w:szCs w:val="20"/>
      <w:lang w:val="en-ZA"/>
    </w:rPr>
  </w:style>
  <w:style w:type="paragraph" w:customStyle="1" w:styleId="PP">
    <w:name w:val="PP"/>
    <w:rsid w:val="00644CCD"/>
    <w:pPr>
      <w:spacing w:before="120" w:line="360" w:lineRule="auto"/>
      <w:ind w:left="567" w:hanging="567"/>
      <w:jc w:val="both"/>
    </w:pPr>
    <w:rPr>
      <w:rFonts w:ascii="Arial" w:hAnsi="Arial"/>
      <w:sz w:val="22"/>
      <w:lang w:val="en-GB" w:eastAsia="en-US"/>
    </w:rPr>
  </w:style>
  <w:style w:type="paragraph" w:customStyle="1" w:styleId="PG">
    <w:name w:val="PG"/>
    <w:basedOn w:val="PP"/>
    <w:rsid w:val="00644CCD"/>
    <w:pPr>
      <w:spacing w:before="60"/>
      <w:ind w:left="822" w:hanging="255"/>
    </w:pPr>
  </w:style>
  <w:style w:type="paragraph" w:customStyle="1" w:styleId="PH">
    <w:name w:val="PH"/>
    <w:basedOn w:val="PG"/>
    <w:rsid w:val="00644CCD"/>
    <w:pPr>
      <w:ind w:left="1077"/>
    </w:pPr>
  </w:style>
  <w:style w:type="paragraph" w:customStyle="1" w:styleId="PN">
    <w:name w:val="PN"/>
    <w:rsid w:val="00644CCD"/>
    <w:pPr>
      <w:tabs>
        <w:tab w:val="left" w:pos="737"/>
      </w:tabs>
      <w:spacing w:before="120" w:after="120" w:line="300" w:lineRule="auto"/>
      <w:ind w:left="567" w:hanging="567"/>
      <w:jc w:val="both"/>
    </w:pPr>
    <w:rPr>
      <w:rFonts w:ascii="Arial" w:hAnsi="Arial"/>
      <w:sz w:val="22"/>
      <w:lang w:val="en-GB" w:eastAsia="en-US"/>
    </w:rPr>
  </w:style>
  <w:style w:type="paragraph" w:customStyle="1" w:styleId="PZ">
    <w:name w:val="PZ"/>
    <w:rsid w:val="00644CCD"/>
    <w:pPr>
      <w:ind w:left="57"/>
    </w:pPr>
    <w:rPr>
      <w:rFonts w:ascii="Arial" w:hAnsi="Arial"/>
      <w:noProof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DE18F1"/>
    <w:pPr>
      <w:spacing w:after="60"/>
      <w:contextualSpacing/>
      <w:jc w:val="center"/>
    </w:pPr>
    <w:rPr>
      <w:rFonts w:eastAsia="Times New Roman"/>
      <w:b/>
      <w:caps/>
      <w:noProof/>
      <w:sz w:val="26"/>
      <w:szCs w:val="52"/>
      <w:lang w:val="en-ZA"/>
    </w:rPr>
  </w:style>
  <w:style w:type="character" w:customStyle="1" w:styleId="TitleChar">
    <w:name w:val="Title Char"/>
    <w:basedOn w:val="DefaultParagraphFont"/>
    <w:link w:val="Title"/>
    <w:rsid w:val="00DE18F1"/>
    <w:rPr>
      <w:rFonts w:ascii="Arial" w:eastAsia="Times New Roman" w:hAnsi="Arial" w:cs="Times New Roman"/>
      <w:b/>
      <w:caps/>
      <w:noProof/>
      <w:sz w:val="2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EF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7C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20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07"/>
    <w:rPr>
      <w:b/>
      <w:bCs/>
    </w:rPr>
  </w:style>
  <w:style w:type="paragraph" w:customStyle="1" w:styleId="OOBodyText">
    <w:name w:val="OO Body Text"/>
    <w:basedOn w:val="Normal"/>
    <w:link w:val="OOBodyTextChar"/>
    <w:qFormat/>
    <w:rsid w:val="00B24978"/>
  </w:style>
  <w:style w:type="character" w:styleId="Hyperlink">
    <w:name w:val="Hyperlink"/>
    <w:basedOn w:val="DefaultParagraphFont"/>
    <w:uiPriority w:val="99"/>
    <w:unhideWhenUsed/>
    <w:rsid w:val="002D482E"/>
    <w:rPr>
      <w:color w:val="0000FF"/>
      <w:u w:val="single"/>
    </w:rPr>
  </w:style>
  <w:style w:type="character" w:customStyle="1" w:styleId="OOBodyTextChar">
    <w:name w:val="OO Body Text Char"/>
    <w:basedOn w:val="DefaultParagraphFont"/>
    <w:link w:val="OOBodyText"/>
    <w:rsid w:val="00B24978"/>
    <w:rPr>
      <w:rFonts w:ascii="Arial" w:eastAsia="Calibri" w:hAnsi="Arial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85C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o.adu.org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0_2011\my%20papers%20draft\afrn%20online\OrnitO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68CC-8CEA-44D0-BAF2-6370816D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OrnitObs.dot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http://oo.adu.org.za/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2010-08-12T02:53:00Z</cp:lastPrinted>
  <dcterms:created xsi:type="dcterms:W3CDTF">2011-02-09T11:40:00Z</dcterms:created>
  <dcterms:modified xsi:type="dcterms:W3CDTF">2011-04-11T13:12:00Z</dcterms:modified>
</cp:coreProperties>
</file>